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92A" w:rsidRPr="00A9392A" w:rsidRDefault="00A9392A" w:rsidP="00A9392A">
      <w:pPr>
        <w:jc w:val="center"/>
        <w:rPr>
          <w:b/>
        </w:rPr>
      </w:pPr>
      <w:r w:rsidRPr="00A9392A">
        <w:rPr>
          <w:b/>
        </w:rPr>
        <w:t xml:space="preserve">№ 5 </w:t>
      </w:r>
      <w:proofErr w:type="spellStart"/>
      <w:r w:rsidRPr="00A9392A">
        <w:rPr>
          <w:b/>
        </w:rPr>
        <w:t>шарт</w:t>
      </w:r>
      <w:proofErr w:type="spellEnd"/>
    </w:p>
    <w:p w:rsidR="00A9392A" w:rsidRPr="00A9392A" w:rsidRDefault="00A9392A" w:rsidP="00A9392A">
      <w:pPr>
        <w:jc w:val="center"/>
        <w:rPr>
          <w:b/>
        </w:rPr>
      </w:pPr>
      <w:proofErr w:type="spellStart"/>
      <w:r w:rsidRPr="00A9392A">
        <w:rPr>
          <w:b/>
        </w:rPr>
        <w:t>азық-түлік</w:t>
      </w:r>
      <w:proofErr w:type="spellEnd"/>
      <w:r w:rsidRPr="00A9392A">
        <w:rPr>
          <w:b/>
        </w:rPr>
        <w:t xml:space="preserve"> </w:t>
      </w:r>
      <w:proofErr w:type="spellStart"/>
      <w:r w:rsidRPr="00A9392A">
        <w:rPr>
          <w:b/>
        </w:rPr>
        <w:t>өнімдерін</w:t>
      </w:r>
      <w:proofErr w:type="spellEnd"/>
      <w:r w:rsidRPr="00A9392A">
        <w:rPr>
          <w:b/>
        </w:rPr>
        <w:t xml:space="preserve"> </w:t>
      </w:r>
      <w:proofErr w:type="spellStart"/>
      <w:r w:rsidRPr="00A9392A">
        <w:rPr>
          <w:b/>
        </w:rPr>
        <w:t>жеткізуге</w:t>
      </w:r>
      <w:proofErr w:type="spellEnd"/>
    </w:p>
    <w:p w:rsidR="00A9392A" w:rsidRDefault="00A9392A" w:rsidP="00A9392A"/>
    <w:p w:rsidR="00A9392A" w:rsidRPr="00A9392A" w:rsidRDefault="00A9392A" w:rsidP="00A9392A">
      <w:pPr>
        <w:rPr>
          <w:lang w:val="kk-KZ"/>
        </w:rPr>
      </w:pPr>
      <w:proofErr w:type="spellStart"/>
      <w:r w:rsidRPr="00A9392A">
        <w:rPr>
          <w:b/>
        </w:rPr>
        <w:t>Шантөбе</w:t>
      </w:r>
      <w:proofErr w:type="spellEnd"/>
      <w:r w:rsidRPr="00A9392A">
        <w:rPr>
          <w:b/>
        </w:rPr>
        <w:t xml:space="preserve"> </w:t>
      </w:r>
      <w:proofErr w:type="spellStart"/>
      <w:r w:rsidRPr="00A9392A">
        <w:rPr>
          <w:b/>
        </w:rPr>
        <w:t>кенті</w:t>
      </w:r>
      <w:proofErr w:type="spellEnd"/>
      <w:r w:rsidRPr="00A9392A">
        <w:rPr>
          <w:b/>
        </w:rPr>
        <w:t xml:space="preserve">                                                                                       </w:t>
      </w:r>
      <w:r>
        <w:rPr>
          <w:b/>
        </w:rPr>
        <w:t xml:space="preserve">  </w:t>
      </w:r>
      <w:r>
        <w:rPr>
          <w:b/>
          <w:lang w:val="kk-KZ"/>
        </w:rPr>
        <w:t xml:space="preserve">                   </w:t>
      </w:r>
      <w:r>
        <w:rPr>
          <w:b/>
        </w:rPr>
        <w:t xml:space="preserve">  </w:t>
      </w:r>
      <w:r w:rsidRPr="00A9392A">
        <w:rPr>
          <w:b/>
        </w:rPr>
        <w:t xml:space="preserve"> 2020 </w:t>
      </w:r>
      <w:proofErr w:type="spellStart"/>
      <w:r w:rsidRPr="00A9392A">
        <w:rPr>
          <w:b/>
        </w:rPr>
        <w:t>жыл</w:t>
      </w:r>
      <w:proofErr w:type="spellEnd"/>
      <w:r>
        <w:rPr>
          <w:b/>
          <w:lang w:val="kk-KZ"/>
        </w:rPr>
        <w:t xml:space="preserve">ғы </w:t>
      </w:r>
      <w:r w:rsidRPr="00A9392A">
        <w:rPr>
          <w:b/>
        </w:rPr>
        <w:t>27 ақпан</w:t>
      </w:r>
    </w:p>
    <w:p w:rsidR="00A9392A" w:rsidRDefault="00A9392A" w:rsidP="00A9392A"/>
    <w:p w:rsidR="00974101" w:rsidRDefault="00A9392A" w:rsidP="00A9392A">
      <w:pPr>
        <w:rPr>
          <w:lang w:val="kk-KZ"/>
        </w:rPr>
      </w:pPr>
      <w:r>
        <w:rPr>
          <w:lang w:val="kk-KZ"/>
        </w:rPr>
        <w:t xml:space="preserve">        </w:t>
      </w:r>
      <w:r w:rsidRPr="00DE629B">
        <w:rPr>
          <w:lang w:val="kk-KZ"/>
        </w:rPr>
        <w:t>Бұдан әрі "Тапсырыс беруші" деп аталатын, 03.12.2007 Ж. № А-17/592 Жарғы негізінде әрекет ететін меңгерушісі Кушерова Гүлжан Олжабайқызы атынан , бұдан әрі "Тапсырыс беруші" деп аталатын, бір жағынан, және бұдан әрі "Өнім беруші" деп аталатын жеке кәсіпкер Зенченко Игорь Николаевич атынан жеке кәсіпкерді мемлекеттік тіркеу туралы сериясы 05915 №1 куәлік негізінде әрекет ететін Зенченко Игорь Николаевич атынан мемлекеттік коммуналдық қазыналық кәсіпорын 0004850 01.01.2002 ж, екінші жағынан, "білім туралы" Қазақстан Республикасының 2007 жылғы 27 шілдедегі № 319-III Заңының (бұдан әрі - заң) 8-бабының 4-1-тармағы және "білім туралы" Қазақстан Республикасының 2007 жылғы 27 шілдедегі № 319-ІІІ Заңының (бұдан әрі-заң) 61-тармағы негізінде "Орта білім беру ұйымдарында білім алушыларды тамақтандыруды ұйымдастыру және мектепке дейінгі білім беру ұйымдарында, жетім балалар мен ата-анасының қамқорлығынсыз қалған балаларға арналған білім беру ұйымдарында тәрбиеленетін және оқитын балаларды тамақтандыруды қамтамасыз етуге байланысты тауарларды сатып алу қағидаларын бекіту туралы" Қазақстан Республикасы Білім және ғылым министрінің 2015 жылғы 31 желтоқсандағы № 717 бұйрығына (бұдан әрі – қағидалар) осы тамақ өнімдерін жеткізу шартын (бұдан әрі - шарт) :</w:t>
      </w:r>
    </w:p>
    <w:p w:rsidR="00A9392A" w:rsidRPr="00A9392A" w:rsidRDefault="00A9392A" w:rsidP="00A9392A">
      <w:pPr>
        <w:jc w:val="center"/>
        <w:rPr>
          <w:b/>
          <w:lang w:val="kk-KZ"/>
        </w:rPr>
      </w:pPr>
      <w:r w:rsidRPr="00A9392A">
        <w:rPr>
          <w:b/>
          <w:lang w:val="kk-KZ"/>
        </w:rPr>
        <w:t>1. Жалпы ережелер</w:t>
      </w:r>
    </w:p>
    <w:p w:rsidR="00A9392A" w:rsidRPr="00A9392A" w:rsidRDefault="00A9392A" w:rsidP="00A9392A">
      <w:pPr>
        <w:rPr>
          <w:lang w:val="kk-KZ"/>
        </w:rPr>
      </w:pPr>
      <w:r w:rsidRPr="00A9392A">
        <w:rPr>
          <w:lang w:val="kk-KZ"/>
        </w:rPr>
        <w:t>1. Төменде санамаланған құжаттар мен оларда айтылған талаптар осы Шартты құрайды және оның ажырамас бөлігі болып саналады, атап айтқанда:</w:t>
      </w:r>
    </w:p>
    <w:p w:rsidR="00A9392A" w:rsidRPr="00A9392A" w:rsidRDefault="00A9392A" w:rsidP="00A9392A">
      <w:pPr>
        <w:rPr>
          <w:lang w:val="kk-KZ"/>
        </w:rPr>
      </w:pPr>
      <w:r w:rsidRPr="00A9392A">
        <w:rPr>
          <w:lang w:val="kk-KZ"/>
        </w:rPr>
        <w:t>1) осы Шарт;</w:t>
      </w:r>
    </w:p>
    <w:p w:rsidR="00A9392A" w:rsidRPr="00A9392A" w:rsidRDefault="00A9392A" w:rsidP="00A9392A">
      <w:pPr>
        <w:rPr>
          <w:lang w:val="kk-KZ"/>
        </w:rPr>
      </w:pPr>
      <w:r w:rsidRPr="00A9392A">
        <w:rPr>
          <w:lang w:val="kk-KZ"/>
        </w:rPr>
        <w:t>2) сатып алынатын тауарлардың тізбесі мен техникалық ерекшелігі (1-қосымша).</w:t>
      </w:r>
    </w:p>
    <w:p w:rsidR="00A9392A" w:rsidRPr="00A9392A" w:rsidRDefault="00A9392A" w:rsidP="00A9392A">
      <w:pPr>
        <w:rPr>
          <w:lang w:val="kk-KZ"/>
        </w:rPr>
      </w:pPr>
      <w:r w:rsidRPr="00A9392A">
        <w:rPr>
          <w:lang w:val="kk-KZ"/>
        </w:rPr>
        <w:t>2. Шарттың Мәні</w:t>
      </w:r>
    </w:p>
    <w:p w:rsidR="00A9392A" w:rsidRPr="00A9392A" w:rsidRDefault="00A9392A" w:rsidP="00A9392A">
      <w:pPr>
        <w:rPr>
          <w:lang w:val="kk-KZ"/>
        </w:rPr>
      </w:pPr>
      <w:r w:rsidRPr="00A9392A">
        <w:rPr>
          <w:lang w:val="kk-KZ"/>
        </w:rPr>
        <w:t>2. Өнім беруші Тапсырыс берушіге тамақ өнімдерін (бұдан әрі – тауар) осы Шарттың ажырамас бөлігі болып табылатын Тапсырыс берушінің сатып алынатын тауарлардың тізбесі мен техникалық ерекшелігіне (1-қосымша) сәйкес санда және сапада беруге, ал Тапсырыс беруші тауарды қабылдауға және төлеуге міндетті.</w:t>
      </w:r>
    </w:p>
    <w:p w:rsidR="00A9392A" w:rsidRPr="00A9392A" w:rsidRDefault="00A9392A" w:rsidP="00A9392A">
      <w:pPr>
        <w:rPr>
          <w:lang w:val="kk-KZ"/>
        </w:rPr>
      </w:pPr>
      <w:r w:rsidRPr="00A9392A">
        <w:rPr>
          <w:lang w:val="kk-KZ"/>
        </w:rPr>
        <w:t>3.141 ерекшелігі-тамақ өнімдерін сатып алу .</w:t>
      </w:r>
    </w:p>
    <w:p w:rsidR="00A9392A" w:rsidRPr="00A9392A" w:rsidRDefault="00A9392A" w:rsidP="00A9392A">
      <w:pPr>
        <w:rPr>
          <w:lang w:val="kk-KZ"/>
        </w:rPr>
      </w:pPr>
    </w:p>
    <w:p w:rsidR="00A9392A" w:rsidRPr="00A9392A" w:rsidRDefault="00A9392A" w:rsidP="00A9392A">
      <w:pPr>
        <w:jc w:val="center"/>
        <w:rPr>
          <w:b/>
          <w:lang w:val="kk-KZ"/>
        </w:rPr>
      </w:pPr>
      <w:r w:rsidRPr="00A9392A">
        <w:rPr>
          <w:b/>
          <w:lang w:val="kk-KZ"/>
        </w:rPr>
        <w:t>3. Төлем тәртібі шарттың бағасы</w:t>
      </w:r>
    </w:p>
    <w:p w:rsidR="00A9392A" w:rsidRPr="00A9392A" w:rsidRDefault="00A9392A" w:rsidP="00A9392A">
      <w:pPr>
        <w:rPr>
          <w:lang w:val="kk-KZ"/>
        </w:rPr>
      </w:pPr>
      <w:r w:rsidRPr="00A9392A">
        <w:rPr>
          <w:lang w:val="kk-KZ"/>
        </w:rPr>
        <w:t>3. Төлем мерзімі: тараптардың Шығыс жүкқұжатына (жүкқұжатына) қол қойған, шарт бойынша міндеттемелерді тиісінше орындаған және жеткізуші шот-фактураны ұсынған күннен бастап 30 күнтізбелік күн ішінде. Төлем нысаны аудару.</w:t>
      </w:r>
    </w:p>
    <w:p w:rsidR="00A9392A" w:rsidRPr="00A9392A" w:rsidRDefault="00A9392A" w:rsidP="00A9392A">
      <w:pPr>
        <w:rPr>
          <w:lang w:val="kk-KZ"/>
        </w:rPr>
      </w:pPr>
      <w:r w:rsidRPr="00A9392A">
        <w:rPr>
          <w:lang w:val="kk-KZ"/>
        </w:rPr>
        <w:lastRenderedPageBreak/>
        <w:t>4. Өнім беруші Тапсырыс берушіге ҚҚС - сыз 168 746 (бір жүз алпыс сегіз мың жеті жүз қырық алты) теңге 00 тиын мөлшеріндегі сомаға (бұдан әрі-Шарт бағасы) тауарды 1-қосымшада көрсетілген мерзімде және орында жеткізуге міндеттенеді.</w:t>
      </w:r>
    </w:p>
    <w:p w:rsidR="00A9392A" w:rsidRPr="00A9392A" w:rsidRDefault="00A9392A" w:rsidP="00A9392A">
      <w:pPr>
        <w:rPr>
          <w:lang w:val="kk-KZ"/>
        </w:rPr>
      </w:pPr>
      <w:r w:rsidRPr="00A9392A">
        <w:rPr>
          <w:lang w:val="kk-KZ"/>
        </w:rPr>
        <w:t>Ілеспе қызметтерге баға және салықтар енгізілуі тиіс Шарттың бағасына.</w:t>
      </w:r>
    </w:p>
    <w:p w:rsidR="00A9392A" w:rsidRPr="00A9392A" w:rsidRDefault="00A9392A" w:rsidP="00A9392A">
      <w:pPr>
        <w:rPr>
          <w:lang w:val="kk-KZ"/>
        </w:rPr>
      </w:pPr>
      <w:r w:rsidRPr="00A9392A">
        <w:rPr>
          <w:lang w:val="kk-KZ"/>
        </w:rPr>
        <w:t>Өнім беруші ҚҚС төлеуші болып табылмайды</w:t>
      </w:r>
    </w:p>
    <w:p w:rsidR="00A9392A" w:rsidRPr="00A9392A" w:rsidRDefault="00A9392A" w:rsidP="00A9392A">
      <w:pPr>
        <w:rPr>
          <w:lang w:val="kk-KZ"/>
        </w:rPr>
      </w:pPr>
    </w:p>
    <w:p w:rsidR="00A9392A" w:rsidRPr="00A9392A" w:rsidRDefault="00A9392A" w:rsidP="00A9392A">
      <w:pPr>
        <w:jc w:val="center"/>
        <w:rPr>
          <w:b/>
          <w:lang w:val="kk-KZ"/>
        </w:rPr>
      </w:pPr>
      <w:r w:rsidRPr="00A9392A">
        <w:rPr>
          <w:b/>
          <w:lang w:val="kk-KZ"/>
        </w:rPr>
        <w:t>4. Шартқа өзгерістер мен толықтырулар енгізу</w:t>
      </w:r>
    </w:p>
    <w:p w:rsidR="00A9392A" w:rsidRPr="00A9392A" w:rsidRDefault="00A9392A" w:rsidP="00A9392A">
      <w:pPr>
        <w:rPr>
          <w:lang w:val="kk-KZ"/>
        </w:rPr>
      </w:pPr>
      <w:r w:rsidRPr="00A9392A">
        <w:rPr>
          <w:lang w:val="kk-KZ"/>
        </w:rPr>
        <w:t>5. Екі тарап қол қойған жазбаша өзгерістерден басқа, Шарттың құжаттарына ешқандай ауытқулар немесе өзгерістер (сызбалар, жобалар немесе техникалық ерекшеліктер, қызмет көрсету орны немесе өнім беруші ұсынатын тауарлар және т.б.) жіберілмейді.</w:t>
      </w:r>
    </w:p>
    <w:p w:rsidR="00A9392A" w:rsidRDefault="00A9392A" w:rsidP="00A9392A">
      <w:pPr>
        <w:rPr>
          <w:lang w:val="kk-KZ"/>
        </w:rPr>
      </w:pPr>
      <w:r w:rsidRPr="00A9392A">
        <w:rPr>
          <w:lang w:val="kk-KZ"/>
        </w:rPr>
        <w:t>6. Егер Шартты орындау кезеңінде өнім беруші кез келген сәтте тауарларды уақтылы жеткізуге кедергі келтіретін жағдайларға тап болса, Өнім беруші Тапсырыс берушіге кідіріс фактісі, оның болжамды ұзақтығы мен себептері (себептері) туралы дереу жазбаша хабарлама жіберуге тиіс. Өнім берушіден хабарлама алғаннан кейін Тапсырыс беруші жағдайды бағалауы тиіс және өз қалауы бойынша өнім берушінің Шартты орындау мерзімін ұзартуы мүмкін; бұл жағдайда мұндай ұзартуға Тараптар Шарттың мәтініне түзетулер енгізу жолымен қол қоюы тиіс.</w:t>
      </w:r>
    </w:p>
    <w:p w:rsidR="00A9392A" w:rsidRPr="00A9392A" w:rsidRDefault="00A9392A" w:rsidP="00A9392A">
      <w:pPr>
        <w:jc w:val="center"/>
        <w:rPr>
          <w:b/>
          <w:lang w:val="kk-KZ"/>
        </w:rPr>
      </w:pPr>
      <w:r w:rsidRPr="00A9392A">
        <w:rPr>
          <w:b/>
          <w:lang w:val="kk-KZ"/>
        </w:rPr>
        <w:t>5. Тауарлардың сапасы мен кепілдігі</w:t>
      </w:r>
    </w:p>
    <w:p w:rsidR="00A9392A" w:rsidRPr="00A9392A" w:rsidRDefault="00A9392A" w:rsidP="00A9392A">
      <w:pPr>
        <w:rPr>
          <w:lang w:val="kk-KZ"/>
        </w:rPr>
      </w:pPr>
      <w:r w:rsidRPr="00A9392A">
        <w:rPr>
          <w:lang w:val="kk-KZ"/>
        </w:rPr>
        <w:t>7. Осы Шарт шеңберінде жеткізілетін тауарлар Қазақстан Республикасының стандарттарында көрсетілген талаптарға сәйкес келуі немесе одан жоғары болуы тиіс.</w:t>
      </w:r>
    </w:p>
    <w:p w:rsidR="00A9392A" w:rsidRPr="00A9392A" w:rsidRDefault="00A9392A" w:rsidP="00A9392A">
      <w:pPr>
        <w:rPr>
          <w:lang w:val="kk-KZ"/>
        </w:rPr>
      </w:pPr>
      <w:r w:rsidRPr="00A9392A">
        <w:rPr>
          <w:lang w:val="kk-KZ"/>
        </w:rPr>
        <w:t>8. Тауарларды жеткізу өнім берушімен келесі құжаттарды ұсыну арқылы жүзеге асырылады:</w:t>
      </w:r>
    </w:p>
    <w:p w:rsidR="00A9392A" w:rsidRPr="00A9392A" w:rsidRDefault="00A9392A" w:rsidP="00A9392A">
      <w:pPr>
        <w:rPr>
          <w:lang w:val="kk-KZ"/>
        </w:rPr>
      </w:pPr>
      <w:r w:rsidRPr="00A9392A">
        <w:rPr>
          <w:lang w:val="kk-KZ"/>
        </w:rPr>
        <w:t>1) Қазақстан Республикасы Салық кодексінің талаптарына сәйкес ресімделген өнім берушінің шот-фактуралары;;</w:t>
      </w:r>
    </w:p>
    <w:p w:rsidR="00A9392A" w:rsidRPr="00A9392A" w:rsidRDefault="00A9392A" w:rsidP="00A9392A">
      <w:pPr>
        <w:rPr>
          <w:lang w:val="kk-KZ"/>
        </w:rPr>
      </w:pPr>
      <w:r w:rsidRPr="00A9392A">
        <w:rPr>
          <w:lang w:val="kk-KZ"/>
        </w:rPr>
        <w:t>2) Шығыс жүкқұжаты немесе жүкқұжаты;</w:t>
      </w:r>
    </w:p>
    <w:p w:rsidR="00A9392A" w:rsidRPr="00A9392A" w:rsidRDefault="00A9392A" w:rsidP="00A9392A">
      <w:pPr>
        <w:rPr>
          <w:lang w:val="kk-KZ"/>
        </w:rPr>
      </w:pPr>
      <w:r w:rsidRPr="00A9392A">
        <w:rPr>
          <w:lang w:val="kk-KZ"/>
        </w:rPr>
        <w:t>3) салыстыру актісі;</w:t>
      </w:r>
    </w:p>
    <w:p w:rsidR="00A9392A" w:rsidRPr="00A9392A" w:rsidRDefault="00A9392A" w:rsidP="00A9392A">
      <w:pPr>
        <w:rPr>
          <w:lang w:val="kk-KZ"/>
        </w:rPr>
      </w:pPr>
      <w:r w:rsidRPr="00A9392A">
        <w:rPr>
          <w:lang w:val="kk-KZ"/>
        </w:rPr>
        <w:t>4) тауарларға сәйкестік сертификаттары.</w:t>
      </w:r>
    </w:p>
    <w:p w:rsidR="00A9392A" w:rsidRPr="00A9392A" w:rsidRDefault="00A9392A" w:rsidP="00A9392A">
      <w:pPr>
        <w:rPr>
          <w:lang w:val="kk-KZ"/>
        </w:rPr>
      </w:pPr>
      <w:r w:rsidRPr="00A9392A">
        <w:rPr>
          <w:lang w:val="kk-KZ"/>
        </w:rPr>
        <w:t>9. Тауарлар жеткізілетін тауарлар саласындағы Қазақстан Республикасының нормативтік-техникалық құжаттарының талаптарына сәйкес және қажет болған жағдайда жеткізілетін тауарлар туралы толық және дұрыс ақпарат бере отырып жеткізілуге тиіс.</w:t>
      </w:r>
    </w:p>
    <w:p w:rsidR="00A9392A" w:rsidRPr="00A9392A" w:rsidRDefault="00A9392A" w:rsidP="00A9392A">
      <w:pPr>
        <w:rPr>
          <w:lang w:val="kk-KZ"/>
        </w:rPr>
      </w:pPr>
      <w:r w:rsidRPr="00A9392A">
        <w:rPr>
          <w:lang w:val="kk-KZ"/>
        </w:rPr>
        <w:t>10. Тапсырыс беруші немесе оның өкілдері тауарлардың техникалық ерекшелікке сәйкестігін растау үшін оларға техникалық бақылау және/немесе сынақ жүргізе алады. Бұл сынақтарға барлық шығындарды жеткізуші көтереді. Техникалық бақылау мен сынақтар өнім берушінің аумағында, тауарлардың соңғы межелі пунктінде және / немесе Тапсырыс берушінің таңдауы бойынша үшінші ұйымда жүргізілуі мүмкін.</w:t>
      </w:r>
    </w:p>
    <w:p w:rsidR="00A9392A" w:rsidRPr="00A9392A" w:rsidRDefault="00A9392A" w:rsidP="00A9392A">
      <w:pPr>
        <w:rPr>
          <w:lang w:val="kk-KZ"/>
        </w:rPr>
      </w:pPr>
      <w:r w:rsidRPr="00A9392A">
        <w:rPr>
          <w:lang w:val="kk-KZ"/>
        </w:rPr>
        <w:t xml:space="preserve">11. Егер техникалық бақылаудан немесе сынақтан өткен тауарлар техникалық ерекшелікке жауап бермесе, Тапсырыс беруші олардан бас тарта алады және өнім беруші жарамсыз тауарды </w:t>
      </w:r>
      <w:r w:rsidRPr="00A9392A">
        <w:rPr>
          <w:lang w:val="kk-KZ"/>
        </w:rPr>
        <w:lastRenderedPageBreak/>
        <w:t>ауыстырады не Тапсырыс беруші тарапынан қандай да бір қосымша шығындарсыз техникалық ерекшеліктің талаптарына сәйкес қажетті өзгерістер енгізеді.</w:t>
      </w:r>
    </w:p>
    <w:p w:rsidR="00A9392A" w:rsidRPr="00A9392A" w:rsidRDefault="00A9392A" w:rsidP="00A9392A">
      <w:pPr>
        <w:rPr>
          <w:lang w:val="kk-KZ"/>
        </w:rPr>
      </w:pPr>
      <w:r w:rsidRPr="00A9392A">
        <w:rPr>
          <w:lang w:val="kk-KZ"/>
        </w:rPr>
        <w:t>12. Егер Шартқа 1-қосымшада өзгеше мерзім көзделмесе, шарт шеңберінде жеткізілген тауарларға тауардың жарамдылық мерзімі орамда немесе тауарға арналған өзге де құжаттамада көрсетілген жалпы кезеңнің кемінде үштен екісін құрауы тиіс.</w:t>
      </w:r>
    </w:p>
    <w:p w:rsidR="00A9392A" w:rsidRPr="00A9392A" w:rsidRDefault="00A9392A" w:rsidP="00A9392A">
      <w:pPr>
        <w:rPr>
          <w:lang w:val="kk-KZ"/>
        </w:rPr>
      </w:pPr>
      <w:r w:rsidRPr="00A9392A">
        <w:rPr>
          <w:lang w:val="kk-KZ"/>
        </w:rPr>
        <w:t>13. Өнім беруші тауарлардың тиісті сапасы мен қауіпсіздігіне кепілдік береді. Егер тауарларды жеткізу нәтижесінде қалдықтар түзілсе, өнім беруші оларды әкетуді, кәдеге жаратуды және экологиялық талаптарға сәйкес талап етілетін басқа да іс-әрекеттерді жүргізуге міндеттенеді.</w:t>
      </w:r>
    </w:p>
    <w:p w:rsidR="00A9392A" w:rsidRPr="00A9392A" w:rsidRDefault="00A9392A" w:rsidP="00A9392A">
      <w:pPr>
        <w:rPr>
          <w:lang w:val="kk-KZ"/>
        </w:rPr>
      </w:pPr>
      <w:r w:rsidRPr="00A9392A">
        <w:rPr>
          <w:lang w:val="kk-KZ"/>
        </w:rPr>
        <w:t>14. Тапсырыс беруші осы кепілдіктермен байланысты барлық талаптар туралы Өнім берушіні жазбаша түрде хабардар етуге құқылы. Өнім берушінің тауарлардағы ақауларды, кемшіліктерді жою үшін, егер тауарлардағы ақаулар, кемшіліктер өнім беруші өкілінің қатысуымен анықталса, Тапсырыс берушіден хабарлама талап етілмейді.</w:t>
      </w:r>
    </w:p>
    <w:p w:rsidR="00A9392A" w:rsidRPr="00A9392A" w:rsidRDefault="00A9392A" w:rsidP="00A9392A">
      <w:pPr>
        <w:rPr>
          <w:lang w:val="kk-KZ"/>
        </w:rPr>
      </w:pPr>
      <w:r w:rsidRPr="00A9392A">
        <w:rPr>
          <w:lang w:val="kk-KZ"/>
        </w:rPr>
        <w:t>15. Осындай хабарламаны алғаннан кейін Өнім беруші Тауарлардағы немесе оның бөлігіндегі ақауларды, кемшіліктерді Тапсырыс беруші тарапынан қандай да бір шығынсыз тез арада жоюға тиіс.</w:t>
      </w:r>
    </w:p>
    <w:p w:rsidR="00A9392A" w:rsidRPr="00A9392A" w:rsidRDefault="00A9392A" w:rsidP="00A9392A">
      <w:pPr>
        <w:rPr>
          <w:lang w:val="kk-KZ"/>
        </w:rPr>
      </w:pPr>
      <w:r w:rsidRPr="00A9392A">
        <w:rPr>
          <w:lang w:val="kk-KZ"/>
        </w:rPr>
        <w:t>16. Егер өнім беруші хабарламаны алғаннан кейін Тапсырыс беруші талап ететін мерзімде ақауды(ларды), кемшіліктерді түзетпесе, Тапсырыс беруші Өнім беруші есебінен және Тапсырыс беруші Өнім берушіге қатысты шарт бойынша ие бола алатын басқа құқықтарға қандай да бір залалсыз ақауларды, кемшіліктерді түзету жөніндегі қажетті санкциялар мен шараларды қолдана алады.</w:t>
      </w:r>
    </w:p>
    <w:p w:rsidR="00A9392A" w:rsidRDefault="00A9392A" w:rsidP="00A9392A">
      <w:pPr>
        <w:rPr>
          <w:lang w:val="kk-KZ"/>
        </w:rPr>
      </w:pPr>
      <w:r w:rsidRPr="00A9392A">
        <w:rPr>
          <w:lang w:val="kk-KZ"/>
        </w:rPr>
        <w:t>17. Өнім беруші шарт бойынша өз міндеттемелерін орындау үшін барлық қажетті рұқсат беру құжаттарының (лицензиялардың, сертификаттардың және т.б.) болуына кепілдік береді. Егер шарт бойынша міндеттемелерді орындау үшін лицензия немесе басқа рұқсат беру құжаты қажет болса, онда өнім беруші шарт жасалған сәттен бастап 5 күн ішінде осы құжаттың көшірмесін ұсынуы тиіс.</w:t>
      </w:r>
    </w:p>
    <w:p w:rsidR="00A9392A" w:rsidRPr="00A9392A" w:rsidRDefault="00A9392A" w:rsidP="00A9392A">
      <w:pPr>
        <w:jc w:val="center"/>
        <w:rPr>
          <w:b/>
          <w:lang w:val="kk-KZ"/>
        </w:rPr>
      </w:pPr>
      <w:r w:rsidRPr="00A9392A">
        <w:rPr>
          <w:b/>
          <w:lang w:val="kk-KZ"/>
        </w:rPr>
        <w:t>6. Құпиялылық және ақпарат</w:t>
      </w:r>
    </w:p>
    <w:p w:rsidR="00A9392A" w:rsidRPr="00A9392A" w:rsidRDefault="00A9392A" w:rsidP="00A9392A">
      <w:pPr>
        <w:rPr>
          <w:lang w:val="kk-KZ"/>
        </w:rPr>
      </w:pPr>
      <w:r w:rsidRPr="00A9392A">
        <w:rPr>
          <w:lang w:val="kk-KZ"/>
        </w:rPr>
        <w:t>18. Өнім беруші Тапсырыс берушінің алдын ала жазбаша келісімінсіз, осы Шартты орындау үшін Өнім беруші тартқан персоналды қоспағанда, қандай да бір адамға Шарттың немесе оның ережелерінің мазмұнын, сондай-ақ Тапсырыс беруші немесе оның атынан басқа тұлғалар ұсынған техникалық құжаттаманы, жоспарларды, сызбаларды, модельдерді, үлгілерді немесе ақпаратты ашпауға тиіс. Көрсетілген ақпарат осы персоналға құпия түрде және шарттық міндеттемелерді орындау үшін қажетті шамада берілуі тиіс.</w:t>
      </w:r>
    </w:p>
    <w:p w:rsidR="00A9392A" w:rsidRPr="00A9392A" w:rsidRDefault="00A9392A" w:rsidP="00A9392A">
      <w:pPr>
        <w:rPr>
          <w:lang w:val="kk-KZ"/>
        </w:rPr>
      </w:pPr>
      <w:r w:rsidRPr="00A9392A">
        <w:rPr>
          <w:lang w:val="kk-KZ"/>
        </w:rPr>
        <w:t>19. Өнім беруші Тапсырыс берушінің алдын ала жазбаша келісімінсіз Шартты іске асыру мақсаттарынан басқа, жоғарыда аталған қандай да бір құжаттарды немесе ақпаратты пайдаланбауға тиіс.</w:t>
      </w:r>
    </w:p>
    <w:p w:rsidR="00A9392A" w:rsidRPr="00A9392A" w:rsidRDefault="00A9392A" w:rsidP="00A9392A">
      <w:pPr>
        <w:jc w:val="center"/>
        <w:rPr>
          <w:b/>
          <w:lang w:val="kk-KZ"/>
        </w:rPr>
      </w:pPr>
      <w:r w:rsidRPr="00A9392A">
        <w:rPr>
          <w:lang w:val="kk-KZ"/>
        </w:rPr>
        <w:t>20. Өнім беруші Тапсырыс берушінің алдын ала жазбаша келісімінсіз осы Шарт бойынша өз міндеттемелерін толық немесе ішінара біреуге бермеуге тиіс.</w:t>
      </w:r>
    </w:p>
    <w:p w:rsidR="00A9392A" w:rsidRDefault="00A9392A" w:rsidP="00A9392A">
      <w:pPr>
        <w:jc w:val="center"/>
        <w:rPr>
          <w:b/>
          <w:lang w:val="kk-KZ"/>
        </w:rPr>
      </w:pPr>
    </w:p>
    <w:p w:rsidR="00A9392A" w:rsidRDefault="00A9392A" w:rsidP="00A9392A">
      <w:pPr>
        <w:jc w:val="center"/>
        <w:rPr>
          <w:b/>
          <w:lang w:val="kk-KZ"/>
        </w:rPr>
      </w:pPr>
    </w:p>
    <w:p w:rsidR="00A9392A" w:rsidRPr="00A9392A" w:rsidRDefault="00A9392A" w:rsidP="00A9392A">
      <w:pPr>
        <w:jc w:val="center"/>
        <w:rPr>
          <w:b/>
          <w:lang w:val="kk-KZ"/>
        </w:rPr>
      </w:pPr>
      <w:r w:rsidRPr="00A9392A">
        <w:rPr>
          <w:b/>
          <w:lang w:val="kk-KZ"/>
        </w:rPr>
        <w:lastRenderedPageBreak/>
        <w:t>7. Өнім берушінің жауапкершілігі және форс-мажор</w:t>
      </w:r>
    </w:p>
    <w:p w:rsidR="00A9392A" w:rsidRPr="00A9392A" w:rsidRDefault="00A9392A" w:rsidP="00A9392A">
      <w:pPr>
        <w:rPr>
          <w:lang w:val="kk-KZ"/>
        </w:rPr>
      </w:pPr>
      <w:r w:rsidRPr="00A9392A">
        <w:rPr>
          <w:lang w:val="kk-KZ"/>
        </w:rPr>
        <w:t>21. Форс-мажорлық жағдайларды қоспағанда, егер өнім беруші тауарларды Шартта көзделген мерзімде жеткізе алмаса, Тапсырыс беруші өзінің басқа құқықтарына нұқсан келтірместен, шарт шеңберінде Шарттың бағасынан мерзімі өткен әрбір күн үшін жеткізілмеген тауарлар сомасынан 0,1% соманы тұрақсыздық айыбы түрінде шегереді.</w:t>
      </w:r>
    </w:p>
    <w:p w:rsidR="00A9392A" w:rsidRPr="00A9392A" w:rsidRDefault="00A9392A" w:rsidP="00A9392A">
      <w:pPr>
        <w:rPr>
          <w:lang w:val="kk-KZ"/>
        </w:rPr>
      </w:pPr>
      <w:r w:rsidRPr="00A9392A">
        <w:rPr>
          <w:lang w:val="kk-KZ"/>
        </w:rPr>
        <w:t>22. Шарттың талаптарын бұзғаны үшін қандай да бір санкцияларға нұқсан келтірместен, Тапсырыс беруші Өнім берушіге міндеттемелерді орындамағаны туралы жазбаша хабарлама жібере отырып, осы Шартты толық немесе ішінара бұза алады:</w:t>
      </w:r>
    </w:p>
    <w:p w:rsidR="00A9392A" w:rsidRPr="00A9392A" w:rsidRDefault="00A9392A" w:rsidP="00A9392A">
      <w:pPr>
        <w:rPr>
          <w:lang w:val="kk-KZ"/>
        </w:rPr>
      </w:pPr>
      <w:r w:rsidRPr="00A9392A">
        <w:rPr>
          <w:lang w:val="kk-KZ"/>
        </w:rPr>
        <w:t>а) егер Өнім беруші Шартта көзделген мерзімде немесе Тапсырыс беруші берген осы Шарттың ұзартылған кезеңі ішінде тауарлардың бір бөлігін немесе барлығын бере алмаса;</w:t>
      </w:r>
    </w:p>
    <w:p w:rsidR="00A9392A" w:rsidRPr="00A9392A" w:rsidRDefault="00A9392A" w:rsidP="00A9392A">
      <w:pPr>
        <w:rPr>
          <w:lang w:val="kk-KZ"/>
        </w:rPr>
      </w:pPr>
      <w:r w:rsidRPr="00A9392A">
        <w:rPr>
          <w:lang w:val="kk-KZ"/>
        </w:rPr>
        <w:t>б) егер Өнім беруші Шарт бойынша өзінің қандай да бір басқа міндеттемелерін орындай алмаса.</w:t>
      </w:r>
    </w:p>
    <w:p w:rsidR="00A9392A" w:rsidRPr="00A9392A" w:rsidRDefault="00A9392A" w:rsidP="00A9392A">
      <w:pPr>
        <w:rPr>
          <w:lang w:val="kk-KZ"/>
        </w:rPr>
      </w:pPr>
      <w:r w:rsidRPr="00A9392A">
        <w:rPr>
          <w:lang w:val="kk-KZ"/>
        </w:rPr>
        <w:t>23. Егер Шартты орындауды кешіктіру форс-мажорлық жағдайлардың нәтижесі болып табылса, өнім беруші тұрақсыздық айыбын төлеуге немесе Шарттың талаптарын орындамауына байланысты оны бұзуға жауапты болмайды.</w:t>
      </w:r>
    </w:p>
    <w:p w:rsidR="00A9392A" w:rsidRPr="00A9392A" w:rsidRDefault="00A9392A" w:rsidP="00A9392A">
      <w:pPr>
        <w:rPr>
          <w:lang w:val="kk-KZ"/>
        </w:rPr>
      </w:pPr>
      <w:r w:rsidRPr="00A9392A">
        <w:rPr>
          <w:lang w:val="kk-KZ"/>
        </w:rPr>
        <w:t>24. Осы Шарттың мақсаттары үшін" форс-мажор " Өнім беруші тарапынан бақылауға бағынбайтын, өнім берушінің қателігіне немесе ұқыпсыздығына байланысты емес және күтпеген сипаттағы оқиғаны білдіреді. Мұндай оқиғалар: әскери іс-қимылдар, табиғи немесе дүлей апаттар, эпидемия, карантин және тауарларды жеткізуге эмбарго сияқты іс-қимылдарды қамтуы, бірақ олармен шектелмеуі мүмкін.</w:t>
      </w:r>
    </w:p>
    <w:p w:rsidR="00A9392A" w:rsidRPr="00A9392A" w:rsidRDefault="00A9392A" w:rsidP="00A9392A">
      <w:pPr>
        <w:rPr>
          <w:lang w:val="kk-KZ"/>
        </w:rPr>
      </w:pPr>
      <w:r w:rsidRPr="00A9392A">
        <w:rPr>
          <w:lang w:val="kk-KZ"/>
        </w:rPr>
        <w:t>25. Форс-мажорлық жағдайлар туындаған кезде Өнім беруші Тапсырыс берушіге мұндай жағдайлар мен олардың себептері туралы дереу жазбаша хабарлама жіберуге тиіс. Егер Тапсырыс берушіден өзге жазбаша нұсқаулықтар түспесе, Өнім беруші шарт бойынша өз міндеттемелерін орынды болғанынша орындауды жалғастырады және форс-мажорлық жағдайларға байланысты емес Шартты орындаудың баламалы тәсілдерін іздестіруді жүргізеді.</w:t>
      </w:r>
    </w:p>
    <w:p w:rsidR="00A9392A" w:rsidRPr="00A9392A" w:rsidRDefault="00A9392A" w:rsidP="00A9392A">
      <w:pPr>
        <w:rPr>
          <w:lang w:val="kk-KZ"/>
        </w:rPr>
      </w:pPr>
      <w:r w:rsidRPr="00A9392A">
        <w:rPr>
          <w:lang w:val="kk-KZ"/>
        </w:rPr>
        <w:t>26. Тапсырыс беруші Өнім берушіге тиісті жазбаша хабарлама жібере отырып, Шартты одан әрі орындаудың орынсыздығына байланысты кез келген уақытта бұза алады. Хабарламада шартты бұзу себебі көрсетілуі тиіс, күші жойылған шарттық міндеттемелердің көлемі, сондай-ақ шартты бұзудың күшіне енген күні ескертілуі тиіс.</w:t>
      </w:r>
    </w:p>
    <w:p w:rsidR="00A9392A" w:rsidRPr="00A9392A" w:rsidRDefault="00A9392A" w:rsidP="00A9392A">
      <w:pPr>
        <w:rPr>
          <w:lang w:val="kk-KZ"/>
        </w:rPr>
      </w:pPr>
      <w:r w:rsidRPr="00A9392A">
        <w:rPr>
          <w:lang w:val="kk-KZ"/>
        </w:rPr>
        <w:t>27. Шарттың 25 және 26-тармақтарында көрсетілген мән-жайларға байланысты шарттың күші жойылса, өнім беруші шарт бойынша бұзуға байланысты іс жүзіндегі шығындар үшін ғана бұзу күніне ақы төлеуді талап етуге құқылы. Осы Шартты орындау үшін үшінші тұлғаларға алдын ала төлем түрінде жүргізілген іс жүзіндегі шығындар барлық мынадай талаптар сақталған кезде ғана өтеледі:</w:t>
      </w:r>
    </w:p>
    <w:p w:rsidR="00A9392A" w:rsidRPr="00A9392A" w:rsidRDefault="00A9392A" w:rsidP="00A9392A">
      <w:pPr>
        <w:rPr>
          <w:lang w:val="kk-KZ"/>
        </w:rPr>
      </w:pPr>
      <w:r w:rsidRPr="00A9392A">
        <w:rPr>
          <w:lang w:val="kk-KZ"/>
        </w:rPr>
        <w:t>- осы тауарлардың бағасы шартта белгіленген бағадан кем немесе сәйкес болуы тиіс.</w:t>
      </w:r>
    </w:p>
    <w:p w:rsidR="00A9392A" w:rsidRDefault="00A9392A" w:rsidP="00A9392A">
      <w:pPr>
        <w:rPr>
          <w:lang w:val="kk-KZ"/>
        </w:rPr>
      </w:pPr>
      <w:r w:rsidRPr="00A9392A">
        <w:rPr>
          <w:lang w:val="kk-KZ"/>
        </w:rPr>
        <w:t>28. Шарт тараптардың келісімі бойынша бұзылуы мүмкін.</w:t>
      </w:r>
    </w:p>
    <w:p w:rsidR="00A9392A" w:rsidRDefault="00A9392A" w:rsidP="00A9392A">
      <w:pPr>
        <w:jc w:val="center"/>
        <w:rPr>
          <w:b/>
          <w:lang w:val="kk-KZ"/>
        </w:rPr>
      </w:pPr>
    </w:p>
    <w:p w:rsidR="00A9392A" w:rsidRDefault="00A9392A" w:rsidP="00A9392A">
      <w:pPr>
        <w:jc w:val="center"/>
        <w:rPr>
          <w:b/>
          <w:lang w:val="kk-KZ"/>
        </w:rPr>
      </w:pPr>
    </w:p>
    <w:p w:rsidR="00A9392A" w:rsidRDefault="00A9392A" w:rsidP="00A9392A">
      <w:pPr>
        <w:jc w:val="center"/>
        <w:rPr>
          <w:b/>
          <w:lang w:val="kk-KZ"/>
        </w:rPr>
      </w:pPr>
    </w:p>
    <w:p w:rsidR="00A9392A" w:rsidRPr="00A9392A" w:rsidRDefault="00A9392A" w:rsidP="00A9392A">
      <w:pPr>
        <w:jc w:val="center"/>
        <w:rPr>
          <w:b/>
          <w:lang w:val="kk-KZ"/>
        </w:rPr>
      </w:pPr>
      <w:r w:rsidRPr="00A9392A">
        <w:rPr>
          <w:b/>
          <w:lang w:val="kk-KZ"/>
        </w:rPr>
        <w:lastRenderedPageBreak/>
        <w:t>8. Даулар мен келіспеушіліктер</w:t>
      </w:r>
    </w:p>
    <w:p w:rsidR="00A9392A" w:rsidRPr="00A9392A" w:rsidRDefault="00A9392A" w:rsidP="00A9392A">
      <w:pPr>
        <w:rPr>
          <w:lang w:val="kk-KZ"/>
        </w:rPr>
      </w:pPr>
      <w:r w:rsidRPr="00A9392A">
        <w:rPr>
          <w:lang w:val="kk-KZ"/>
        </w:rPr>
        <w:t>29. 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барлық күш-жігерін жұмсауға тиіс.</w:t>
      </w:r>
    </w:p>
    <w:p w:rsidR="00A9392A" w:rsidRPr="00A9392A" w:rsidRDefault="00A9392A" w:rsidP="00A9392A">
      <w:pPr>
        <w:rPr>
          <w:lang w:val="kk-KZ"/>
        </w:rPr>
      </w:pPr>
      <w:r w:rsidRPr="00A9392A">
        <w:rPr>
          <w:lang w:val="kk-KZ"/>
        </w:rPr>
        <w:t>30. Шарт бойынша міндеттемелер орындалмаған немесе тиісінше орындалмаған жағдайда, шарт бойынша даулар Астана қаласында орналасқан сотта қаралатын болады.</w:t>
      </w:r>
    </w:p>
    <w:p w:rsidR="00A9392A" w:rsidRPr="00A9392A" w:rsidRDefault="00A9392A" w:rsidP="00A9392A">
      <w:pPr>
        <w:rPr>
          <w:lang w:val="kk-KZ"/>
        </w:rPr>
      </w:pPr>
    </w:p>
    <w:p w:rsidR="00A9392A" w:rsidRPr="00A9392A" w:rsidRDefault="00A9392A" w:rsidP="00A9392A">
      <w:pPr>
        <w:jc w:val="center"/>
        <w:rPr>
          <w:b/>
          <w:lang w:val="kk-KZ"/>
        </w:rPr>
      </w:pPr>
      <w:r w:rsidRPr="00A9392A">
        <w:rPr>
          <w:b/>
          <w:lang w:val="kk-KZ"/>
        </w:rPr>
        <w:t>9. Қорытынды ережелер</w:t>
      </w:r>
    </w:p>
    <w:p w:rsidR="00A9392A" w:rsidRPr="00A9392A" w:rsidRDefault="00A9392A" w:rsidP="00A9392A">
      <w:pPr>
        <w:rPr>
          <w:lang w:val="kk-KZ"/>
        </w:rPr>
      </w:pPr>
      <w:r w:rsidRPr="00A9392A">
        <w:rPr>
          <w:lang w:val="kk-KZ"/>
        </w:rPr>
        <w:t>31. Шарт бірдей заңды күші бар орыс тілінде екі данада жасалды.</w:t>
      </w:r>
    </w:p>
    <w:p w:rsidR="00A9392A" w:rsidRPr="00A9392A" w:rsidRDefault="00A9392A" w:rsidP="00A9392A">
      <w:pPr>
        <w:rPr>
          <w:lang w:val="kk-KZ"/>
        </w:rPr>
      </w:pPr>
      <w:r w:rsidRPr="00A9392A">
        <w:rPr>
          <w:lang w:val="kk-KZ"/>
        </w:rPr>
        <w:t>32. Осы Шартпен реттелмеген барлық нәрсе Қазақстан Республикасының қолданыстағы заңнамасына сәйкес реттеледі.</w:t>
      </w:r>
    </w:p>
    <w:p w:rsidR="00A9392A" w:rsidRPr="00A9392A" w:rsidRDefault="00A9392A" w:rsidP="00A9392A">
      <w:pPr>
        <w:rPr>
          <w:lang w:val="kk-KZ"/>
        </w:rPr>
      </w:pPr>
      <w:r w:rsidRPr="00A9392A">
        <w:rPr>
          <w:lang w:val="kk-KZ"/>
        </w:rPr>
        <w:t>33. Атауын және (немесе) деректемелерін өзгерткен Тарап екінші Тарапты жазбаша хабарлама жіберу жолымен хабардар етеді.</w:t>
      </w:r>
    </w:p>
    <w:p w:rsidR="00A9392A" w:rsidRPr="00A9392A" w:rsidRDefault="00A9392A" w:rsidP="00A9392A">
      <w:pPr>
        <w:rPr>
          <w:lang w:val="kk-KZ"/>
        </w:rPr>
      </w:pPr>
      <w:r w:rsidRPr="00A9392A">
        <w:rPr>
          <w:lang w:val="kk-KZ"/>
        </w:rPr>
        <w:t>34. Шартқа сәйкес бір Тарап екінші Тарапқа жіберетін кез келген хабарлама кейіннен түпнұсқасын бере отырып, хат, жеделхат, телекс немесе факс түрінде жіберіледі.</w:t>
      </w:r>
    </w:p>
    <w:p w:rsidR="00A9392A" w:rsidRPr="00A9392A" w:rsidRDefault="00A9392A" w:rsidP="00A9392A">
      <w:pPr>
        <w:rPr>
          <w:lang w:val="kk-KZ"/>
        </w:rPr>
      </w:pPr>
      <w:r w:rsidRPr="00A9392A">
        <w:rPr>
          <w:lang w:val="kk-KZ"/>
        </w:rPr>
        <w:t>35. Хабарлама жеткізілгеннен кейін немесе күшіне енетін көрсетілген күні (егер хабарламада көрсетілсе), осы күндердің қайсысы кешірек болуына байланысты күшіне енеді.</w:t>
      </w:r>
    </w:p>
    <w:p w:rsidR="00A9392A" w:rsidRDefault="00A9392A" w:rsidP="00A9392A">
      <w:pPr>
        <w:rPr>
          <w:lang w:val="kk-KZ"/>
        </w:rPr>
      </w:pPr>
      <w:r w:rsidRPr="00A9392A">
        <w:rPr>
          <w:lang w:val="kk-KZ"/>
        </w:rPr>
        <w:t>36. Осы Шарт қол қойылған сәттен бастап күшіне енеді және 2019 жылғы 31 желтоқсанға дейін қолданылады.</w:t>
      </w:r>
    </w:p>
    <w:p w:rsidR="00A9392A" w:rsidRDefault="00A9392A" w:rsidP="00D1234C">
      <w:pPr>
        <w:jc w:val="center"/>
        <w:rPr>
          <w:b/>
          <w:lang w:val="kk-KZ"/>
        </w:rPr>
      </w:pPr>
      <w:r w:rsidRPr="00D1234C">
        <w:rPr>
          <w:b/>
          <w:lang w:val="kk-KZ"/>
        </w:rPr>
        <w:t>10. Тараптардың мекен-жайлары мен деректемелері:</w:t>
      </w:r>
    </w:p>
    <w:p w:rsidR="00D1234C" w:rsidRPr="00D1234C" w:rsidRDefault="00D1234C" w:rsidP="00D1234C">
      <w:pPr>
        <w:jc w:val="center"/>
        <w:rPr>
          <w:b/>
          <w:lang w:val="kk-KZ"/>
        </w:rPr>
      </w:pPr>
      <w:r w:rsidRPr="00D1234C">
        <w:rPr>
          <w:b/>
          <w:lang w:val="kk-KZ"/>
        </w:rPr>
        <w:t>Тапсырыс беруші</w:t>
      </w:r>
    </w:p>
    <w:tbl>
      <w:tblPr>
        <w:tblStyle w:val="a3"/>
        <w:tblW w:w="0" w:type="auto"/>
        <w:tblInd w:w="0" w:type="dxa"/>
        <w:tblLook w:val="04A0" w:firstRow="1" w:lastRow="0" w:firstColumn="1" w:lastColumn="0" w:noHBand="0" w:noVBand="1"/>
      </w:tblPr>
      <w:tblGrid>
        <w:gridCol w:w="4785"/>
        <w:gridCol w:w="4786"/>
      </w:tblGrid>
      <w:tr w:rsidR="00CA1C9F" w:rsidTr="00CA1C9F">
        <w:tc>
          <w:tcPr>
            <w:tcW w:w="4785" w:type="dxa"/>
            <w:tcBorders>
              <w:top w:val="single" w:sz="4" w:space="0" w:color="auto"/>
              <w:left w:val="single" w:sz="4" w:space="0" w:color="auto"/>
              <w:bottom w:val="single" w:sz="4" w:space="0" w:color="auto"/>
              <w:right w:val="single" w:sz="4" w:space="0" w:color="auto"/>
            </w:tcBorders>
          </w:tcPr>
          <w:p w:rsidR="00CA1C9F" w:rsidRPr="00CA1C9F" w:rsidRDefault="00CA1C9F">
            <w:pPr>
              <w:jc w:val="center"/>
              <w:rPr>
                <w:b/>
                <w:lang w:val="kk-KZ"/>
              </w:rPr>
            </w:pPr>
            <w:r w:rsidRPr="00CA1C9F">
              <w:rPr>
                <w:b/>
                <w:lang w:val="kk-KZ"/>
              </w:rPr>
              <w:t>Тапсырыс беруші:</w:t>
            </w:r>
          </w:p>
          <w:p w:rsidR="00CA1C9F" w:rsidRPr="00CA1C9F" w:rsidRDefault="00CA1C9F">
            <w:pPr>
              <w:jc w:val="center"/>
              <w:rPr>
                <w:b/>
                <w:lang w:val="kk-KZ"/>
              </w:rPr>
            </w:pPr>
            <w:r w:rsidRPr="00CA1C9F">
              <w:rPr>
                <w:b/>
                <w:lang w:val="kk-KZ"/>
              </w:rPr>
              <w:t>БАЛАБАҚШАСЫ "МКҚК</w:t>
            </w:r>
          </w:p>
          <w:p w:rsidR="00CA1C9F" w:rsidRPr="00CA1C9F" w:rsidRDefault="00CA1C9F">
            <w:pPr>
              <w:jc w:val="center"/>
              <w:rPr>
                <w:b/>
                <w:lang w:val="kk-KZ"/>
              </w:rPr>
            </w:pPr>
            <w:r w:rsidRPr="00CA1C9F">
              <w:rPr>
                <w:b/>
                <w:lang w:val="kk-KZ"/>
              </w:rPr>
              <w:t>№ 6 "МЕРЕЙ»</w:t>
            </w:r>
          </w:p>
          <w:p w:rsidR="00CA1C9F" w:rsidRPr="00CA1C9F" w:rsidRDefault="00CA1C9F">
            <w:pPr>
              <w:jc w:val="center"/>
              <w:rPr>
                <w:b/>
                <w:lang w:val="kk-KZ"/>
              </w:rPr>
            </w:pPr>
          </w:p>
          <w:p w:rsidR="00CA1C9F" w:rsidRDefault="00CA1C9F">
            <w:pPr>
              <w:jc w:val="center"/>
              <w:rPr>
                <w:b/>
              </w:rPr>
            </w:pPr>
            <w:r>
              <w:rPr>
                <w:b/>
              </w:rPr>
              <w:t>БСН 080240001089</w:t>
            </w:r>
          </w:p>
          <w:p w:rsidR="00CA1C9F" w:rsidRDefault="00CA1C9F">
            <w:pPr>
              <w:jc w:val="center"/>
              <w:rPr>
                <w:b/>
              </w:rPr>
            </w:pPr>
          </w:p>
          <w:p w:rsidR="00CA1C9F" w:rsidRDefault="00CA1C9F">
            <w:pPr>
              <w:jc w:val="center"/>
              <w:rPr>
                <w:b/>
              </w:rPr>
            </w:pPr>
            <w:proofErr w:type="spellStart"/>
            <w:r>
              <w:rPr>
                <w:b/>
              </w:rPr>
              <w:t>Юрид.мекен-жайы</w:t>
            </w:r>
            <w:proofErr w:type="spellEnd"/>
            <w:r>
              <w:rPr>
                <w:b/>
              </w:rPr>
              <w:t xml:space="preserve">: </w:t>
            </w:r>
            <w:proofErr w:type="spellStart"/>
            <w:r>
              <w:rPr>
                <w:b/>
              </w:rPr>
              <w:t>Ақмола</w:t>
            </w:r>
            <w:proofErr w:type="spellEnd"/>
            <w:r>
              <w:rPr>
                <w:b/>
              </w:rPr>
              <w:t xml:space="preserve"> обл.</w:t>
            </w:r>
          </w:p>
          <w:p w:rsidR="00CA1C9F" w:rsidRDefault="00CA1C9F">
            <w:pPr>
              <w:jc w:val="center"/>
              <w:rPr>
                <w:b/>
              </w:rPr>
            </w:pPr>
            <w:proofErr w:type="spellStart"/>
            <w:r>
              <w:rPr>
                <w:b/>
              </w:rPr>
              <w:t>Степногорск</w:t>
            </w:r>
            <w:proofErr w:type="spellEnd"/>
            <w:r>
              <w:rPr>
                <w:b/>
              </w:rPr>
              <w:t xml:space="preserve"> </w:t>
            </w:r>
            <w:proofErr w:type="spellStart"/>
            <w:r>
              <w:rPr>
                <w:b/>
              </w:rPr>
              <w:t>қаласы</w:t>
            </w:r>
            <w:proofErr w:type="spellEnd"/>
            <w:r>
              <w:rPr>
                <w:b/>
              </w:rPr>
              <w:t xml:space="preserve">, </w:t>
            </w:r>
            <w:proofErr w:type="spellStart"/>
            <w:r>
              <w:rPr>
                <w:b/>
              </w:rPr>
              <w:t>Шаңтөбе</w:t>
            </w:r>
            <w:proofErr w:type="spellEnd"/>
            <w:r>
              <w:rPr>
                <w:b/>
              </w:rPr>
              <w:t xml:space="preserve"> к. д. 22</w:t>
            </w:r>
          </w:p>
          <w:p w:rsidR="00CA1C9F" w:rsidRDefault="00CA1C9F">
            <w:pPr>
              <w:jc w:val="center"/>
              <w:rPr>
                <w:b/>
              </w:rPr>
            </w:pPr>
            <w:r>
              <w:rPr>
                <w:b/>
              </w:rPr>
              <w:t>БСК HSBKKZKX</w:t>
            </w:r>
          </w:p>
          <w:p w:rsidR="00CA1C9F" w:rsidRDefault="00CA1C9F">
            <w:pPr>
              <w:jc w:val="center"/>
              <w:rPr>
                <w:b/>
              </w:rPr>
            </w:pPr>
            <w:r>
              <w:rPr>
                <w:b/>
              </w:rPr>
              <w:t>ЖСК KZ896017321000000264</w:t>
            </w:r>
          </w:p>
          <w:p w:rsidR="00CA1C9F" w:rsidRDefault="00CA1C9F">
            <w:pPr>
              <w:jc w:val="center"/>
              <w:rPr>
                <w:b/>
              </w:rPr>
            </w:pPr>
            <w:r>
              <w:rPr>
                <w:b/>
              </w:rPr>
              <w:t>"</w:t>
            </w:r>
            <w:proofErr w:type="spellStart"/>
            <w:r>
              <w:rPr>
                <w:b/>
              </w:rPr>
              <w:t>Қазақстан</w:t>
            </w:r>
            <w:proofErr w:type="spellEnd"/>
            <w:r>
              <w:rPr>
                <w:b/>
              </w:rPr>
              <w:t xml:space="preserve"> </w:t>
            </w:r>
            <w:proofErr w:type="spellStart"/>
            <w:r>
              <w:rPr>
                <w:b/>
              </w:rPr>
              <w:t>Халық</w:t>
            </w:r>
            <w:proofErr w:type="spellEnd"/>
            <w:r>
              <w:rPr>
                <w:b/>
              </w:rPr>
              <w:t xml:space="preserve"> </w:t>
            </w:r>
            <w:proofErr w:type="spellStart"/>
            <w:r>
              <w:rPr>
                <w:b/>
              </w:rPr>
              <w:t>Банкі</w:t>
            </w:r>
            <w:proofErr w:type="spellEnd"/>
            <w:r>
              <w:rPr>
                <w:b/>
              </w:rPr>
              <w:t>" АҚ»</w:t>
            </w:r>
          </w:p>
          <w:p w:rsidR="00CA1C9F" w:rsidRDefault="00CA1C9F">
            <w:pPr>
              <w:jc w:val="center"/>
              <w:rPr>
                <w:b/>
              </w:rPr>
            </w:pPr>
          </w:p>
          <w:p w:rsidR="00CA1C9F" w:rsidRDefault="00CA1C9F">
            <w:pPr>
              <w:jc w:val="center"/>
              <w:rPr>
                <w:b/>
              </w:rPr>
            </w:pPr>
            <w:r>
              <w:rPr>
                <w:b/>
              </w:rPr>
              <w:t>Тел. 8(71640) 5-14-44</w:t>
            </w:r>
          </w:p>
          <w:p w:rsidR="00CA1C9F" w:rsidRDefault="00CA1C9F" w:rsidP="00CA1C9F">
            <w:pPr>
              <w:rPr>
                <w:b/>
              </w:rPr>
            </w:pPr>
          </w:p>
          <w:p w:rsidR="00CA1C9F" w:rsidRDefault="00CA1C9F">
            <w:pPr>
              <w:jc w:val="center"/>
              <w:rPr>
                <w:b/>
              </w:rPr>
            </w:pPr>
          </w:p>
          <w:p w:rsidR="00CA1C9F" w:rsidRDefault="00CA1C9F">
            <w:pPr>
              <w:jc w:val="center"/>
              <w:rPr>
                <w:b/>
              </w:rPr>
            </w:pPr>
            <w:proofErr w:type="spellStart"/>
            <w:r>
              <w:rPr>
                <w:b/>
              </w:rPr>
              <w:t>Меңгерушісі</w:t>
            </w:r>
            <w:proofErr w:type="spellEnd"/>
            <w:r>
              <w:rPr>
                <w:b/>
              </w:rPr>
              <w:t xml:space="preserve">____________ </w:t>
            </w:r>
            <w:proofErr w:type="spellStart"/>
            <w:r>
              <w:rPr>
                <w:b/>
              </w:rPr>
              <w:t>Кушерова</w:t>
            </w:r>
            <w:proofErr w:type="spellEnd"/>
            <w:r>
              <w:rPr>
                <w:b/>
              </w:rPr>
              <w:t xml:space="preserve"> Г.О.</w:t>
            </w:r>
          </w:p>
          <w:p w:rsidR="00CA1C9F" w:rsidRDefault="00CA1C9F">
            <w:pPr>
              <w:jc w:val="center"/>
              <w:rPr>
                <w:b/>
              </w:rPr>
            </w:pPr>
            <w:r>
              <w:rPr>
                <w:b/>
              </w:rPr>
              <w:t>(</w:t>
            </w:r>
            <w:proofErr w:type="spellStart"/>
            <w:r>
              <w:rPr>
                <w:b/>
              </w:rPr>
              <w:t>қолы</w:t>
            </w:r>
            <w:proofErr w:type="spellEnd"/>
            <w:r>
              <w:rPr>
                <w:b/>
              </w:rPr>
              <w:t>)</w:t>
            </w:r>
          </w:p>
          <w:p w:rsidR="00CA1C9F" w:rsidRDefault="00CA1C9F">
            <w:pPr>
              <w:jc w:val="center"/>
              <w:rPr>
                <w:b/>
              </w:rPr>
            </w:pPr>
          </w:p>
          <w:p w:rsidR="00CA1C9F" w:rsidRDefault="00CA1C9F">
            <w:pPr>
              <w:jc w:val="center"/>
              <w:rPr>
                <w:b/>
              </w:rPr>
            </w:pPr>
            <w:r>
              <w:rPr>
                <w:b/>
              </w:rPr>
              <w:t>МП.</w:t>
            </w:r>
          </w:p>
        </w:tc>
        <w:tc>
          <w:tcPr>
            <w:tcW w:w="4786" w:type="dxa"/>
            <w:tcBorders>
              <w:top w:val="single" w:sz="4" w:space="0" w:color="auto"/>
              <w:left w:val="single" w:sz="4" w:space="0" w:color="auto"/>
              <w:bottom w:val="single" w:sz="4" w:space="0" w:color="auto"/>
              <w:right w:val="single" w:sz="4" w:space="0" w:color="auto"/>
            </w:tcBorders>
          </w:tcPr>
          <w:p w:rsidR="00CA1C9F" w:rsidRDefault="00CA1C9F">
            <w:pPr>
              <w:jc w:val="center"/>
              <w:rPr>
                <w:b/>
              </w:rPr>
            </w:pPr>
            <w:proofErr w:type="spellStart"/>
            <w:r>
              <w:rPr>
                <w:b/>
              </w:rPr>
              <w:t>Тапсырыс</w:t>
            </w:r>
            <w:proofErr w:type="spellEnd"/>
            <w:r>
              <w:rPr>
                <w:b/>
              </w:rPr>
              <w:t xml:space="preserve"> </w:t>
            </w:r>
            <w:proofErr w:type="spellStart"/>
            <w:r>
              <w:rPr>
                <w:b/>
              </w:rPr>
              <w:t>беруші</w:t>
            </w:r>
            <w:proofErr w:type="spellEnd"/>
            <w:r>
              <w:rPr>
                <w:b/>
              </w:rPr>
              <w:t>:</w:t>
            </w:r>
          </w:p>
          <w:p w:rsidR="00CA1C9F" w:rsidRDefault="00CA1C9F">
            <w:pPr>
              <w:jc w:val="center"/>
              <w:rPr>
                <w:b/>
              </w:rPr>
            </w:pPr>
            <w:proofErr w:type="spellStart"/>
            <w:r>
              <w:rPr>
                <w:b/>
              </w:rPr>
              <w:t>Жеткізуші</w:t>
            </w:r>
            <w:proofErr w:type="spellEnd"/>
            <w:r>
              <w:rPr>
                <w:b/>
              </w:rPr>
              <w:t>:</w:t>
            </w:r>
          </w:p>
          <w:p w:rsidR="00CA1C9F" w:rsidRDefault="00CA1C9F">
            <w:pPr>
              <w:jc w:val="center"/>
              <w:rPr>
                <w:b/>
              </w:rPr>
            </w:pPr>
          </w:p>
          <w:p w:rsidR="00CA1C9F" w:rsidRDefault="00CA1C9F">
            <w:pPr>
              <w:jc w:val="center"/>
              <w:rPr>
                <w:b/>
              </w:rPr>
            </w:pPr>
            <w:r>
              <w:rPr>
                <w:b/>
              </w:rPr>
              <w:t>ЖАУАПКЕРШІЛІГІ ШЕКТЕУЛІ СЕРІКТЕСТІГІ</w:t>
            </w:r>
          </w:p>
          <w:p w:rsidR="00CA1C9F" w:rsidRDefault="00CA1C9F">
            <w:pPr>
              <w:jc w:val="center"/>
              <w:rPr>
                <w:b/>
              </w:rPr>
            </w:pPr>
            <w:r>
              <w:rPr>
                <w:b/>
              </w:rPr>
              <w:t>"РУСЛАН ЖӘНЕ ЖАННА»</w:t>
            </w:r>
          </w:p>
          <w:p w:rsidR="00CA1C9F" w:rsidRDefault="00CA1C9F">
            <w:pPr>
              <w:jc w:val="center"/>
              <w:rPr>
                <w:b/>
              </w:rPr>
            </w:pPr>
            <w:r>
              <w:rPr>
                <w:b/>
              </w:rPr>
              <w:t>БИН011240001089</w:t>
            </w:r>
          </w:p>
          <w:p w:rsidR="00CA1C9F" w:rsidRDefault="00CA1C9F">
            <w:pPr>
              <w:jc w:val="center"/>
              <w:rPr>
                <w:b/>
              </w:rPr>
            </w:pPr>
            <w:r>
              <w:rPr>
                <w:b/>
              </w:rPr>
              <w:t>СТН 031600010547</w:t>
            </w:r>
          </w:p>
          <w:p w:rsidR="00CA1C9F" w:rsidRDefault="00CA1C9F">
            <w:pPr>
              <w:jc w:val="center"/>
              <w:rPr>
                <w:b/>
              </w:rPr>
            </w:pPr>
            <w:proofErr w:type="spellStart"/>
            <w:r>
              <w:rPr>
                <w:b/>
              </w:rPr>
              <w:t>Юрид.мекен-жайы</w:t>
            </w:r>
            <w:proofErr w:type="spellEnd"/>
            <w:r>
              <w:rPr>
                <w:b/>
              </w:rPr>
              <w:t xml:space="preserve">: </w:t>
            </w:r>
            <w:proofErr w:type="spellStart"/>
            <w:r>
              <w:rPr>
                <w:b/>
              </w:rPr>
              <w:t>Шантөбе</w:t>
            </w:r>
            <w:proofErr w:type="spellEnd"/>
            <w:r>
              <w:rPr>
                <w:b/>
              </w:rPr>
              <w:t xml:space="preserve"> </w:t>
            </w:r>
            <w:proofErr w:type="spellStart"/>
            <w:r>
              <w:rPr>
                <w:b/>
              </w:rPr>
              <w:t>кенті</w:t>
            </w:r>
            <w:proofErr w:type="spellEnd"/>
          </w:p>
          <w:p w:rsidR="00CA1C9F" w:rsidRDefault="00CA1C9F">
            <w:pPr>
              <w:jc w:val="center"/>
              <w:rPr>
                <w:b/>
              </w:rPr>
            </w:pPr>
          </w:p>
          <w:p w:rsidR="00CA1C9F" w:rsidRDefault="00CA1C9F">
            <w:pPr>
              <w:jc w:val="center"/>
              <w:rPr>
                <w:b/>
              </w:rPr>
            </w:pPr>
            <w:r>
              <w:rPr>
                <w:b/>
              </w:rPr>
              <w:t>БСК HSBKKZKX</w:t>
            </w:r>
          </w:p>
          <w:p w:rsidR="00CA1C9F" w:rsidRDefault="00CA1C9F">
            <w:pPr>
              <w:jc w:val="center"/>
              <w:rPr>
                <w:b/>
              </w:rPr>
            </w:pPr>
            <w:r>
              <w:rPr>
                <w:b/>
              </w:rPr>
              <w:t>ЖСК KZ45601032100001503</w:t>
            </w:r>
          </w:p>
          <w:p w:rsidR="00CA1C9F" w:rsidRDefault="00CA1C9F">
            <w:pPr>
              <w:jc w:val="center"/>
              <w:rPr>
                <w:b/>
              </w:rPr>
            </w:pPr>
            <w:r>
              <w:rPr>
                <w:b/>
              </w:rPr>
              <w:t>"</w:t>
            </w:r>
            <w:proofErr w:type="spellStart"/>
            <w:r>
              <w:rPr>
                <w:b/>
              </w:rPr>
              <w:t>Қазақстан</w:t>
            </w:r>
            <w:proofErr w:type="spellEnd"/>
            <w:r>
              <w:rPr>
                <w:b/>
              </w:rPr>
              <w:t xml:space="preserve"> </w:t>
            </w:r>
            <w:proofErr w:type="spellStart"/>
            <w:r>
              <w:rPr>
                <w:b/>
              </w:rPr>
              <w:t>Халық</w:t>
            </w:r>
            <w:proofErr w:type="spellEnd"/>
            <w:r>
              <w:rPr>
                <w:b/>
              </w:rPr>
              <w:t xml:space="preserve"> </w:t>
            </w:r>
            <w:proofErr w:type="spellStart"/>
            <w:r>
              <w:rPr>
                <w:b/>
              </w:rPr>
              <w:t>Банкі</w:t>
            </w:r>
            <w:proofErr w:type="spellEnd"/>
            <w:r>
              <w:rPr>
                <w:b/>
              </w:rPr>
              <w:t>" АҚ»</w:t>
            </w:r>
          </w:p>
          <w:p w:rsidR="00CA1C9F" w:rsidRDefault="00CA1C9F">
            <w:pPr>
              <w:jc w:val="center"/>
              <w:rPr>
                <w:b/>
              </w:rPr>
            </w:pPr>
          </w:p>
          <w:p w:rsidR="00CA1C9F" w:rsidRDefault="00CA1C9F">
            <w:pPr>
              <w:jc w:val="center"/>
              <w:rPr>
                <w:b/>
              </w:rPr>
            </w:pPr>
            <w:r>
              <w:rPr>
                <w:b/>
              </w:rPr>
              <w:t>Тел. 871640 (5-07-88))</w:t>
            </w:r>
          </w:p>
          <w:p w:rsidR="00CA1C9F" w:rsidRDefault="00CA1C9F">
            <w:pPr>
              <w:jc w:val="center"/>
              <w:rPr>
                <w:b/>
              </w:rPr>
            </w:pPr>
          </w:p>
          <w:p w:rsidR="00CA1C9F" w:rsidRDefault="00CA1C9F">
            <w:pPr>
              <w:jc w:val="center"/>
              <w:rPr>
                <w:b/>
              </w:rPr>
            </w:pPr>
          </w:p>
          <w:p w:rsidR="00CA1C9F" w:rsidRDefault="00CA1C9F">
            <w:pPr>
              <w:jc w:val="center"/>
              <w:rPr>
                <w:b/>
              </w:rPr>
            </w:pPr>
            <w:proofErr w:type="spellStart"/>
            <w:r>
              <w:rPr>
                <w:b/>
              </w:rPr>
              <w:t>Басшы</w:t>
            </w:r>
            <w:proofErr w:type="spellEnd"/>
            <w:r>
              <w:rPr>
                <w:b/>
              </w:rPr>
              <w:t>____________</w:t>
            </w:r>
            <w:proofErr w:type="spellStart"/>
            <w:r>
              <w:rPr>
                <w:b/>
              </w:rPr>
              <w:t>Жаманбаев</w:t>
            </w:r>
            <w:proofErr w:type="spellEnd"/>
            <w:r>
              <w:rPr>
                <w:b/>
              </w:rPr>
              <w:t xml:space="preserve"> Д. И.</w:t>
            </w:r>
          </w:p>
          <w:p w:rsidR="00CA1C9F" w:rsidRDefault="00CA1C9F">
            <w:pPr>
              <w:jc w:val="center"/>
              <w:rPr>
                <w:b/>
              </w:rPr>
            </w:pPr>
            <w:r>
              <w:rPr>
                <w:b/>
              </w:rPr>
              <w:t>(</w:t>
            </w:r>
            <w:proofErr w:type="spellStart"/>
            <w:r>
              <w:rPr>
                <w:b/>
              </w:rPr>
              <w:t>қолы</w:t>
            </w:r>
            <w:proofErr w:type="spellEnd"/>
            <w:r>
              <w:rPr>
                <w:b/>
              </w:rPr>
              <w:t>)</w:t>
            </w:r>
          </w:p>
          <w:p w:rsidR="00CA1C9F" w:rsidRDefault="00CA1C9F">
            <w:pPr>
              <w:jc w:val="center"/>
              <w:rPr>
                <w:b/>
              </w:rPr>
            </w:pPr>
          </w:p>
          <w:p w:rsidR="00CA1C9F" w:rsidRDefault="00CA1C9F" w:rsidP="00CA1C9F">
            <w:pPr>
              <w:jc w:val="center"/>
              <w:rPr>
                <w:b/>
              </w:rPr>
            </w:pPr>
            <w:r>
              <w:rPr>
                <w:b/>
              </w:rPr>
              <w:t>МП.</w:t>
            </w:r>
            <w:bookmarkStart w:id="0" w:name="_GoBack"/>
            <w:bookmarkEnd w:id="0"/>
          </w:p>
        </w:tc>
      </w:tr>
    </w:tbl>
    <w:p w:rsidR="00D1234C" w:rsidRPr="00D1234C" w:rsidRDefault="00D1234C" w:rsidP="00D1234C">
      <w:pPr>
        <w:jc w:val="center"/>
        <w:rPr>
          <w:b/>
          <w:lang w:val="kk-KZ"/>
        </w:rPr>
      </w:pPr>
    </w:p>
    <w:p w:rsidR="00D1234C" w:rsidRPr="00D1234C" w:rsidRDefault="00D1234C" w:rsidP="00D1234C">
      <w:pPr>
        <w:jc w:val="center"/>
        <w:rPr>
          <w:b/>
          <w:lang w:val="kk-KZ"/>
        </w:rPr>
      </w:pPr>
    </w:p>
    <w:sectPr w:rsidR="00D1234C" w:rsidRPr="00D1234C" w:rsidSect="009741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9392A"/>
    <w:rsid w:val="000C08E1"/>
    <w:rsid w:val="00974101"/>
    <w:rsid w:val="00A9392A"/>
    <w:rsid w:val="00CA1C9F"/>
    <w:rsid w:val="00D1234C"/>
    <w:rsid w:val="00DE6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4B3C6-13CE-4202-9563-A5996C04F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1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C9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30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1780</Words>
  <Characters>10148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ыуепыв</dc:creator>
  <cp:lastModifiedBy>lenova</cp:lastModifiedBy>
  <cp:revision>4</cp:revision>
  <dcterms:created xsi:type="dcterms:W3CDTF">2020-06-24T06:17:00Z</dcterms:created>
  <dcterms:modified xsi:type="dcterms:W3CDTF">2020-06-25T04:14:00Z</dcterms:modified>
</cp:coreProperties>
</file>